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5285A" w14:textId="77777777" w:rsidR="00F90A34" w:rsidRPr="007F167C" w:rsidRDefault="00F90A34" w:rsidP="00F90A34">
      <w:pPr>
        <w:jc w:val="right"/>
        <w:rPr>
          <w:rFonts w:ascii="Times New Roman" w:hAnsi="Times New Roman" w:cs="Times New Roman"/>
        </w:rPr>
      </w:pPr>
      <w:r w:rsidRPr="007F167C">
        <w:rPr>
          <w:rFonts w:ascii="Times New Roman" w:hAnsi="Times New Roman" w:cs="Times New Roman"/>
        </w:rPr>
        <w:t>-Projekt-</w:t>
      </w:r>
    </w:p>
    <w:p w14:paraId="48FA01E6" w14:textId="5CD14494" w:rsidR="00F90A34" w:rsidRPr="007F167C" w:rsidRDefault="00F90A34" w:rsidP="00F90A34">
      <w:pPr>
        <w:jc w:val="center"/>
        <w:rPr>
          <w:rFonts w:ascii="Times New Roman" w:hAnsi="Times New Roman" w:cs="Times New Roman"/>
          <w:b/>
        </w:rPr>
      </w:pPr>
      <w:r w:rsidRPr="007F167C">
        <w:rPr>
          <w:rFonts w:ascii="Times New Roman" w:hAnsi="Times New Roman" w:cs="Times New Roman"/>
          <w:b/>
        </w:rPr>
        <w:t>UCHWAŁA NR …/…./20</w:t>
      </w:r>
      <w:r w:rsidR="007F167C" w:rsidRPr="007F167C">
        <w:rPr>
          <w:rFonts w:ascii="Times New Roman" w:hAnsi="Times New Roman" w:cs="Times New Roman"/>
          <w:b/>
        </w:rPr>
        <w:t>24</w:t>
      </w:r>
    </w:p>
    <w:p w14:paraId="3A27C266" w14:textId="77777777" w:rsidR="00F90A34" w:rsidRPr="007F167C" w:rsidRDefault="00F90A34" w:rsidP="00F90A34">
      <w:pPr>
        <w:jc w:val="center"/>
        <w:rPr>
          <w:rFonts w:ascii="Times New Roman" w:hAnsi="Times New Roman" w:cs="Times New Roman"/>
          <w:b/>
        </w:rPr>
      </w:pPr>
      <w:r w:rsidRPr="007F167C">
        <w:rPr>
          <w:rFonts w:ascii="Times New Roman" w:hAnsi="Times New Roman" w:cs="Times New Roman"/>
          <w:b/>
        </w:rPr>
        <w:t>RADY MIEJSKIEJ W GOŁDAPI</w:t>
      </w:r>
    </w:p>
    <w:p w14:paraId="2259A7D6" w14:textId="5AA65EE1" w:rsidR="00F90A34" w:rsidRPr="007F167C" w:rsidRDefault="00F90A34" w:rsidP="00F90A34">
      <w:pPr>
        <w:jc w:val="center"/>
        <w:rPr>
          <w:rFonts w:ascii="Times New Roman" w:hAnsi="Times New Roman" w:cs="Times New Roman"/>
        </w:rPr>
      </w:pPr>
      <w:r w:rsidRPr="007F167C">
        <w:rPr>
          <w:rFonts w:ascii="Times New Roman" w:hAnsi="Times New Roman" w:cs="Times New Roman"/>
        </w:rPr>
        <w:t>z dnia …………….. 20</w:t>
      </w:r>
      <w:r w:rsidR="007F167C" w:rsidRPr="007F167C">
        <w:rPr>
          <w:rFonts w:ascii="Times New Roman" w:hAnsi="Times New Roman" w:cs="Times New Roman"/>
        </w:rPr>
        <w:t>24</w:t>
      </w:r>
      <w:r w:rsidRPr="007F167C">
        <w:rPr>
          <w:rFonts w:ascii="Times New Roman" w:hAnsi="Times New Roman" w:cs="Times New Roman"/>
        </w:rPr>
        <w:t xml:space="preserve"> r.</w:t>
      </w:r>
    </w:p>
    <w:p w14:paraId="64887BFB" w14:textId="77777777" w:rsidR="00F90A34" w:rsidRPr="007F167C" w:rsidRDefault="00F90A34" w:rsidP="00F90A34">
      <w:pPr>
        <w:jc w:val="center"/>
        <w:rPr>
          <w:rFonts w:ascii="Times New Roman" w:hAnsi="Times New Roman" w:cs="Times New Roman"/>
        </w:rPr>
      </w:pPr>
    </w:p>
    <w:p w14:paraId="630931B6" w14:textId="3E92270D" w:rsidR="00F90A34" w:rsidRPr="007F167C" w:rsidRDefault="00F90A34" w:rsidP="00F90A34">
      <w:pPr>
        <w:jc w:val="center"/>
        <w:rPr>
          <w:rFonts w:ascii="Times New Roman" w:hAnsi="Times New Roman" w:cs="Times New Roman"/>
          <w:b/>
        </w:rPr>
      </w:pPr>
      <w:r w:rsidRPr="007F167C">
        <w:rPr>
          <w:rFonts w:ascii="Times New Roman" w:hAnsi="Times New Roman" w:cs="Times New Roman"/>
          <w:b/>
        </w:rPr>
        <w:t>w sprawie ustalenia liczby wiceprzewodniczących Rady Miejskiej w Gołdapi</w:t>
      </w:r>
    </w:p>
    <w:p w14:paraId="07F0E043" w14:textId="440725AF" w:rsidR="00C66D66" w:rsidRPr="007F167C" w:rsidRDefault="00C66D66" w:rsidP="00F90A34">
      <w:pPr>
        <w:jc w:val="center"/>
        <w:rPr>
          <w:rFonts w:ascii="Times New Roman" w:hAnsi="Times New Roman" w:cs="Times New Roman"/>
          <w:b/>
        </w:rPr>
      </w:pPr>
      <w:r w:rsidRPr="007F167C">
        <w:rPr>
          <w:rFonts w:ascii="Times New Roman" w:hAnsi="Times New Roman" w:cs="Times New Roman"/>
          <w:b/>
        </w:rPr>
        <w:t>w kadencji 20</w:t>
      </w:r>
      <w:r w:rsidR="007F167C" w:rsidRPr="007F167C">
        <w:rPr>
          <w:rFonts w:ascii="Times New Roman" w:hAnsi="Times New Roman" w:cs="Times New Roman"/>
          <w:b/>
        </w:rPr>
        <w:t>24-2029</w:t>
      </w:r>
    </w:p>
    <w:p w14:paraId="72C4F1AD" w14:textId="77777777" w:rsidR="00F90A34" w:rsidRPr="007F167C" w:rsidRDefault="00F90A34" w:rsidP="00F90A34">
      <w:pPr>
        <w:jc w:val="center"/>
        <w:rPr>
          <w:rFonts w:ascii="Times New Roman" w:hAnsi="Times New Roman" w:cs="Times New Roman"/>
        </w:rPr>
      </w:pPr>
    </w:p>
    <w:p w14:paraId="08785C88" w14:textId="4A7472C7" w:rsidR="00F90A34" w:rsidRPr="007F167C" w:rsidRDefault="00F90A34" w:rsidP="00F90A34">
      <w:pPr>
        <w:ind w:firstLine="708"/>
        <w:jc w:val="both"/>
        <w:rPr>
          <w:rFonts w:ascii="Times New Roman" w:hAnsi="Times New Roman" w:cs="Times New Roman"/>
        </w:rPr>
      </w:pPr>
      <w:r w:rsidRPr="007F167C">
        <w:rPr>
          <w:rFonts w:ascii="Times New Roman" w:hAnsi="Times New Roman" w:cs="Times New Roman"/>
        </w:rPr>
        <w:t xml:space="preserve">Na podstawie art. 19 ust. 1 ustawy z dnia 8 marca 1990 r. o samorządzie gminnym </w:t>
      </w:r>
      <w:r w:rsidRPr="007F167C">
        <w:rPr>
          <w:rFonts w:ascii="Times New Roman" w:hAnsi="Times New Roman" w:cs="Times New Roman"/>
        </w:rPr>
        <w:br/>
      </w:r>
      <w:r w:rsidR="007F167C" w:rsidRPr="007F167C">
        <w:rPr>
          <w:rFonts w:ascii="Times New Roman" w:hAnsi="Times New Roman" w:cs="Times New Roman"/>
        </w:rPr>
        <w:t>(t.j. Dz. U. z 2024 r. poz. 609)</w:t>
      </w:r>
      <w:r w:rsidR="007F167C" w:rsidRPr="007F167C">
        <w:rPr>
          <w:rFonts w:ascii="Times New Roman" w:hAnsi="Times New Roman" w:cs="Times New Roman"/>
        </w:rPr>
        <w:t xml:space="preserve"> </w:t>
      </w:r>
      <w:r w:rsidRPr="007F167C">
        <w:rPr>
          <w:rFonts w:ascii="Times New Roman" w:hAnsi="Times New Roman" w:cs="Times New Roman"/>
        </w:rPr>
        <w:t>uchwala się, co następuje:</w:t>
      </w:r>
    </w:p>
    <w:p w14:paraId="0C82896D" w14:textId="3A50C009" w:rsidR="00F90A34" w:rsidRPr="007F167C" w:rsidRDefault="00F90A34" w:rsidP="00F90A34">
      <w:pPr>
        <w:jc w:val="both"/>
        <w:rPr>
          <w:rFonts w:ascii="Times New Roman" w:hAnsi="Times New Roman" w:cs="Times New Roman"/>
        </w:rPr>
      </w:pPr>
      <w:r w:rsidRPr="007F167C">
        <w:rPr>
          <w:rFonts w:ascii="Times New Roman" w:hAnsi="Times New Roman" w:cs="Times New Roman"/>
        </w:rPr>
        <w:t>§ 1. Ustala się, że Rada Miejska w Gołdapi w kadencji 20</w:t>
      </w:r>
      <w:r w:rsidR="007F167C" w:rsidRPr="007F167C">
        <w:rPr>
          <w:rFonts w:ascii="Times New Roman" w:hAnsi="Times New Roman" w:cs="Times New Roman"/>
        </w:rPr>
        <w:t xml:space="preserve">24-2029 </w:t>
      </w:r>
      <w:r w:rsidRPr="007F167C">
        <w:rPr>
          <w:rFonts w:ascii="Times New Roman" w:hAnsi="Times New Roman" w:cs="Times New Roman"/>
        </w:rPr>
        <w:t>dokona wyboru jednego/dwóch  wiceprzewodniczącego/</w:t>
      </w:r>
      <w:proofErr w:type="spellStart"/>
      <w:r w:rsidRPr="007F167C">
        <w:rPr>
          <w:rFonts w:ascii="Times New Roman" w:hAnsi="Times New Roman" w:cs="Times New Roman"/>
        </w:rPr>
        <w:t>cych</w:t>
      </w:r>
      <w:proofErr w:type="spellEnd"/>
      <w:r w:rsidRPr="007F167C">
        <w:rPr>
          <w:rFonts w:ascii="Times New Roman" w:hAnsi="Times New Roman" w:cs="Times New Roman"/>
        </w:rPr>
        <w:t xml:space="preserve"> Rady Miejskiej w Gołdapi. </w:t>
      </w:r>
    </w:p>
    <w:p w14:paraId="06DEE109" w14:textId="77777777" w:rsidR="00F90A34" w:rsidRPr="007F167C" w:rsidRDefault="00F90A34" w:rsidP="00F90A34">
      <w:pPr>
        <w:jc w:val="both"/>
        <w:rPr>
          <w:rFonts w:ascii="Times New Roman" w:hAnsi="Times New Roman" w:cs="Times New Roman"/>
        </w:rPr>
      </w:pPr>
      <w:r w:rsidRPr="007F167C">
        <w:rPr>
          <w:rFonts w:ascii="Times New Roman" w:hAnsi="Times New Roman" w:cs="Times New Roman"/>
        </w:rPr>
        <w:t>§ 2. Uchwała wchodzi w życie z dniem podjęcia.</w:t>
      </w:r>
    </w:p>
    <w:p w14:paraId="2F6BBFDB" w14:textId="77777777" w:rsidR="00F90A34" w:rsidRPr="007F167C" w:rsidRDefault="00F90A34" w:rsidP="00F90A34">
      <w:pPr>
        <w:jc w:val="both"/>
        <w:rPr>
          <w:rFonts w:ascii="Times New Roman" w:hAnsi="Times New Roman" w:cs="Times New Roman"/>
        </w:rPr>
      </w:pPr>
    </w:p>
    <w:p w14:paraId="53AC0721" w14:textId="77777777" w:rsidR="00F90A34" w:rsidRPr="007F167C" w:rsidRDefault="00F90A34" w:rsidP="00F90A34">
      <w:pPr>
        <w:jc w:val="both"/>
        <w:rPr>
          <w:rFonts w:ascii="Times New Roman" w:hAnsi="Times New Roman" w:cs="Times New Roman"/>
        </w:rPr>
      </w:pPr>
    </w:p>
    <w:p w14:paraId="099A5D46" w14:textId="77777777" w:rsidR="00F90A34" w:rsidRPr="007F167C" w:rsidRDefault="00F90A34" w:rsidP="00F90A34">
      <w:pPr>
        <w:jc w:val="both"/>
        <w:rPr>
          <w:rFonts w:ascii="Times New Roman" w:hAnsi="Times New Roman" w:cs="Times New Roman"/>
        </w:rPr>
      </w:pPr>
      <w:r w:rsidRPr="007F167C">
        <w:rPr>
          <w:rFonts w:ascii="Times New Roman" w:hAnsi="Times New Roman" w:cs="Times New Roman"/>
        </w:rPr>
        <w:tab/>
      </w:r>
      <w:r w:rsidRPr="007F167C">
        <w:rPr>
          <w:rFonts w:ascii="Times New Roman" w:hAnsi="Times New Roman" w:cs="Times New Roman"/>
        </w:rPr>
        <w:tab/>
      </w:r>
      <w:r w:rsidRPr="007F167C">
        <w:rPr>
          <w:rFonts w:ascii="Times New Roman" w:hAnsi="Times New Roman" w:cs="Times New Roman"/>
        </w:rPr>
        <w:tab/>
      </w:r>
      <w:r w:rsidRPr="007F167C">
        <w:rPr>
          <w:rFonts w:ascii="Times New Roman" w:hAnsi="Times New Roman" w:cs="Times New Roman"/>
        </w:rPr>
        <w:tab/>
      </w:r>
      <w:r w:rsidRPr="007F167C">
        <w:rPr>
          <w:rFonts w:ascii="Times New Roman" w:hAnsi="Times New Roman" w:cs="Times New Roman"/>
        </w:rPr>
        <w:tab/>
      </w:r>
      <w:r w:rsidRPr="007F167C">
        <w:rPr>
          <w:rFonts w:ascii="Times New Roman" w:hAnsi="Times New Roman" w:cs="Times New Roman"/>
        </w:rPr>
        <w:tab/>
      </w:r>
      <w:r w:rsidRPr="007F167C">
        <w:rPr>
          <w:rFonts w:ascii="Times New Roman" w:hAnsi="Times New Roman" w:cs="Times New Roman"/>
        </w:rPr>
        <w:tab/>
      </w:r>
      <w:r w:rsidRPr="007F167C">
        <w:rPr>
          <w:rFonts w:ascii="Times New Roman" w:hAnsi="Times New Roman" w:cs="Times New Roman"/>
        </w:rPr>
        <w:tab/>
        <w:t xml:space="preserve">Przewodniczący/a Rady Miejskiej </w:t>
      </w:r>
    </w:p>
    <w:p w14:paraId="01F90992" w14:textId="77777777" w:rsidR="00F90A34" w:rsidRPr="007F167C" w:rsidRDefault="00F90A34" w:rsidP="00F90A34">
      <w:pPr>
        <w:jc w:val="both"/>
        <w:rPr>
          <w:rFonts w:ascii="Times New Roman" w:hAnsi="Times New Roman" w:cs="Times New Roman"/>
        </w:rPr>
      </w:pPr>
      <w:r w:rsidRPr="007F167C">
        <w:rPr>
          <w:rFonts w:ascii="Times New Roman" w:hAnsi="Times New Roman" w:cs="Times New Roman"/>
        </w:rPr>
        <w:tab/>
      </w:r>
      <w:r w:rsidRPr="007F167C">
        <w:rPr>
          <w:rFonts w:ascii="Times New Roman" w:hAnsi="Times New Roman" w:cs="Times New Roman"/>
        </w:rPr>
        <w:tab/>
      </w:r>
      <w:r w:rsidRPr="007F167C">
        <w:rPr>
          <w:rFonts w:ascii="Times New Roman" w:hAnsi="Times New Roman" w:cs="Times New Roman"/>
        </w:rPr>
        <w:tab/>
      </w:r>
      <w:r w:rsidRPr="007F167C">
        <w:rPr>
          <w:rFonts w:ascii="Times New Roman" w:hAnsi="Times New Roman" w:cs="Times New Roman"/>
        </w:rPr>
        <w:tab/>
      </w:r>
      <w:r w:rsidRPr="007F167C">
        <w:rPr>
          <w:rFonts w:ascii="Times New Roman" w:hAnsi="Times New Roman" w:cs="Times New Roman"/>
        </w:rPr>
        <w:tab/>
      </w:r>
      <w:r w:rsidRPr="007F167C">
        <w:rPr>
          <w:rFonts w:ascii="Times New Roman" w:hAnsi="Times New Roman" w:cs="Times New Roman"/>
        </w:rPr>
        <w:tab/>
      </w:r>
      <w:r w:rsidRPr="007F167C">
        <w:rPr>
          <w:rFonts w:ascii="Times New Roman" w:hAnsi="Times New Roman" w:cs="Times New Roman"/>
        </w:rPr>
        <w:tab/>
      </w:r>
      <w:r w:rsidRPr="007F167C">
        <w:rPr>
          <w:rFonts w:ascii="Times New Roman" w:hAnsi="Times New Roman" w:cs="Times New Roman"/>
        </w:rPr>
        <w:tab/>
        <w:t>…………………………………</w:t>
      </w:r>
    </w:p>
    <w:p w14:paraId="6E68E3C4" w14:textId="77777777" w:rsidR="00304D7A" w:rsidRDefault="00304D7A"/>
    <w:sectPr w:rsidR="00304D7A" w:rsidSect="00A5765B">
      <w:pgSz w:w="11906" w:h="16838"/>
      <w:pgMar w:top="1418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98DD7" w14:textId="77777777" w:rsidR="00A5765B" w:rsidRDefault="00A5765B" w:rsidP="00C66D66">
      <w:pPr>
        <w:spacing w:after="0" w:line="240" w:lineRule="auto"/>
      </w:pPr>
      <w:r>
        <w:separator/>
      </w:r>
    </w:p>
  </w:endnote>
  <w:endnote w:type="continuationSeparator" w:id="0">
    <w:p w14:paraId="39B8F788" w14:textId="77777777" w:rsidR="00A5765B" w:rsidRDefault="00A5765B" w:rsidP="00C6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9F22C" w14:textId="77777777" w:rsidR="00A5765B" w:rsidRDefault="00A5765B" w:rsidP="00C66D66">
      <w:pPr>
        <w:spacing w:after="0" w:line="240" w:lineRule="auto"/>
      </w:pPr>
      <w:r>
        <w:separator/>
      </w:r>
    </w:p>
  </w:footnote>
  <w:footnote w:type="continuationSeparator" w:id="0">
    <w:p w14:paraId="73E66151" w14:textId="77777777" w:rsidR="00A5765B" w:rsidRDefault="00A5765B" w:rsidP="00C66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B9"/>
    <w:rsid w:val="00304D7A"/>
    <w:rsid w:val="007F167C"/>
    <w:rsid w:val="00A5765B"/>
    <w:rsid w:val="00C66D66"/>
    <w:rsid w:val="00F63EB9"/>
    <w:rsid w:val="00F90A34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0CFEC"/>
  <w15:chartTrackingRefBased/>
  <w15:docId w15:val="{3A784313-DA40-42EB-9C4D-58A7F333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A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D66"/>
  </w:style>
  <w:style w:type="paragraph" w:styleId="Stopka">
    <w:name w:val="footer"/>
    <w:basedOn w:val="Normalny"/>
    <w:link w:val="StopkaZnak"/>
    <w:uiPriority w:val="99"/>
    <w:unhideWhenUsed/>
    <w:rsid w:val="00C66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493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roza.poplawska</dc:creator>
  <cp:keywords/>
  <dc:description/>
  <cp:lastModifiedBy>Katarzyna Krusznis</cp:lastModifiedBy>
  <cp:revision>2</cp:revision>
  <dcterms:created xsi:type="dcterms:W3CDTF">2024-05-05T20:12:00Z</dcterms:created>
  <dcterms:modified xsi:type="dcterms:W3CDTF">2024-05-05T20:12:00Z</dcterms:modified>
</cp:coreProperties>
</file>